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E" w:rsidRDefault="00C531BE" w:rsidP="00C531BE">
      <w:pPr>
        <w:pStyle w:val="3"/>
        <w:spacing w:after="0"/>
        <w:jc w:val="both"/>
      </w:pPr>
      <w:r>
        <w:rPr>
          <w:rStyle w:val="a4"/>
          <w:sz w:val="28"/>
          <w:szCs w:val="28"/>
          <w:shd w:val="clear" w:color="auto" w:fill="FFFFFF"/>
        </w:rPr>
        <w:t>18 мая 2018 года</w:t>
      </w:r>
      <w:r>
        <w:rPr>
          <w:sz w:val="26"/>
          <w:szCs w:val="26"/>
        </w:rPr>
        <w:t xml:space="preserve">                                                                                                     </w:t>
      </w:r>
    </w:p>
    <w:p w:rsidR="00C531BE" w:rsidRDefault="00C531BE" w:rsidP="00C531BE">
      <w:pPr>
        <w:pStyle w:val="a3"/>
        <w:spacing w:before="0" w:beforeAutospacing="0" w:after="0" w:afterAutospacing="0"/>
        <w:jc w:val="center"/>
      </w:pPr>
    </w:p>
    <w:p w:rsidR="00C531BE" w:rsidRDefault="00C531BE" w:rsidP="00C531BE">
      <w:pPr>
        <w:pStyle w:val="a3"/>
        <w:spacing w:before="0" w:beforeAutospacing="0" w:after="0" w:afterAutospacing="0"/>
        <w:jc w:val="center"/>
      </w:pPr>
      <w:r>
        <w:rPr>
          <w:sz w:val="26"/>
          <w:szCs w:val="26"/>
          <w:shd w:val="clear" w:color="auto" w:fill="FFFFFF"/>
        </w:rPr>
        <w:t xml:space="preserve">Информация </w:t>
      </w:r>
      <w:proofErr w:type="gramStart"/>
      <w:r>
        <w:rPr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результатах конкурса на замещение</w:t>
      </w:r>
      <w:r>
        <w:rPr>
          <w:sz w:val="26"/>
          <w:szCs w:val="26"/>
          <w:shd w:val="clear" w:color="auto" w:fill="FFFFFF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>
        <w:rPr>
          <w:sz w:val="26"/>
          <w:szCs w:val="26"/>
          <w:shd w:val="clear" w:color="auto" w:fill="FFFFFF"/>
        </w:rPr>
        <w:t xml:space="preserve"> природопользования (Росприроднадзора) по Ханты-Мансийскому автономному округу-Югре</w:t>
      </w:r>
    </w:p>
    <w:p w:rsidR="00C531BE" w:rsidRDefault="00C531BE" w:rsidP="00C531BE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 </w:t>
      </w:r>
    </w:p>
    <w:p w:rsidR="00C531BE" w:rsidRDefault="00C531BE" w:rsidP="00C531BE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  <w:shd w:val="clear" w:color="auto" w:fill="FFFFFF"/>
        </w:rPr>
        <w:t>В соответствии с решением конкурсной комиссии (протокол от 17</w:t>
      </w:r>
      <w:r>
        <w:rPr>
          <w:sz w:val="26"/>
          <w:szCs w:val="26"/>
          <w:shd w:val="clear" w:color="auto" w:fill="FFFFFF"/>
          <w:lang w:val="x-none"/>
        </w:rPr>
        <w:t>.</w:t>
      </w:r>
      <w:r>
        <w:rPr>
          <w:sz w:val="26"/>
          <w:szCs w:val="26"/>
          <w:shd w:val="clear" w:color="auto" w:fill="FFFFFF"/>
        </w:rPr>
        <w:t>04</w:t>
      </w:r>
      <w:r>
        <w:rPr>
          <w:sz w:val="26"/>
          <w:szCs w:val="26"/>
          <w:shd w:val="clear" w:color="auto" w:fill="FFFFFF"/>
          <w:lang w:val="x-none"/>
        </w:rPr>
        <w:t>.201</w:t>
      </w:r>
      <w:r>
        <w:rPr>
          <w:sz w:val="26"/>
          <w:szCs w:val="26"/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№ 1</w:t>
      </w:r>
      <w:proofErr w:type="gramStart"/>
      <w:r>
        <w:rPr>
          <w:sz w:val="26"/>
          <w:szCs w:val="26"/>
          <w:shd w:val="clear" w:color="auto" w:fill="FFFFFF"/>
        </w:rPr>
        <w:t>/В</w:t>
      </w:r>
      <w:proofErr w:type="gramEnd"/>
      <w:r>
        <w:rPr>
          <w:sz w:val="26"/>
          <w:szCs w:val="26"/>
          <w:shd w:val="clear" w:color="auto" w:fill="FFFFFF"/>
        </w:rPr>
        <w:t>, от 15.05.2018 № 2/В) 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tbl>
      <w:tblPr>
        <w:tblW w:w="981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371"/>
        <w:gridCol w:w="3647"/>
      </w:tblGrid>
      <w:tr w:rsidR="00C531BE" w:rsidTr="00F53C69">
        <w:trPr>
          <w:tblCellSpacing w:w="15" w:type="dxa"/>
          <w:jc w:val="center"/>
        </w:trPr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</w:t>
            </w:r>
          </w:p>
          <w:p w:rsidR="00C531BE" w:rsidRDefault="00C531BE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7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Ф.И.О. победителя</w:t>
            </w:r>
          </w:p>
        </w:tc>
      </w:tr>
      <w:tr w:rsidR="00C531BE" w:rsidTr="00F53C69">
        <w:trPr>
          <w:tblCellSpacing w:w="15" w:type="dxa"/>
          <w:jc w:val="center"/>
        </w:trPr>
        <w:tc>
          <w:tcPr>
            <w:tcW w:w="498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Категория «Специалисты» группа «Старшие»</w:t>
            </w:r>
          </w:p>
        </w:tc>
      </w:tr>
      <w:tr w:rsidR="00C531BE" w:rsidTr="00F53C69">
        <w:trPr>
          <w:trHeight w:val="473"/>
          <w:tblCellSpacing w:w="15" w:type="dxa"/>
          <w:jc w:val="center"/>
        </w:trPr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C531BE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132"/>
            </w:pPr>
            <w:r>
              <w:t>Главный специалист-эксперт отдела экологического надзора</w:t>
            </w:r>
          </w:p>
        </w:tc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205"/>
            </w:pPr>
            <w:r>
              <w:rPr>
                <w:rStyle w:val="a4"/>
              </w:rPr>
              <w:t>Победитель не выявлен</w:t>
            </w:r>
          </w:p>
        </w:tc>
      </w:tr>
      <w:tr w:rsidR="00C531BE" w:rsidTr="00F53C69">
        <w:trPr>
          <w:trHeight w:val="451"/>
          <w:tblCellSpacing w:w="15" w:type="dxa"/>
          <w:jc w:val="center"/>
        </w:trPr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C531BE">
            <w:pPr>
              <w:numPr>
                <w:ilvl w:val="0"/>
                <w:numId w:val="2"/>
              </w:numPr>
              <w:spacing w:after="0" w:line="240" w:lineRule="auto"/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BE" w:rsidRDefault="00C531BE" w:rsidP="00F53C69">
            <w:pPr>
              <w:pStyle w:val="a3"/>
              <w:ind w:left="132"/>
            </w:pPr>
            <w:r>
              <w:rPr>
                <w:color w:val="000000"/>
              </w:rPr>
              <w:t>Ведущий специалист-эксперт отдела экологического надзора</w:t>
            </w:r>
          </w:p>
        </w:tc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ind w:left="205"/>
            </w:pPr>
            <w:proofErr w:type="spellStart"/>
            <w:r>
              <w:rPr>
                <w:rStyle w:val="a4"/>
              </w:rPr>
              <w:t>Буранбаева</w:t>
            </w:r>
            <w:proofErr w:type="spellEnd"/>
            <w:r>
              <w:rPr>
                <w:rStyle w:val="a4"/>
              </w:rPr>
              <w:t xml:space="preserve"> Рита </w:t>
            </w:r>
            <w:proofErr w:type="spellStart"/>
            <w:r>
              <w:rPr>
                <w:rStyle w:val="a4"/>
              </w:rPr>
              <w:t>Зиннуровна</w:t>
            </w:r>
            <w:proofErr w:type="spellEnd"/>
          </w:p>
        </w:tc>
      </w:tr>
      <w:tr w:rsidR="00C531BE" w:rsidTr="00F53C69">
        <w:trPr>
          <w:tblCellSpacing w:w="15" w:type="dxa"/>
          <w:jc w:val="center"/>
        </w:trPr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C531BE">
            <w:pPr>
              <w:numPr>
                <w:ilvl w:val="0"/>
                <w:numId w:val="3"/>
              </w:numPr>
              <w:spacing w:after="0" w:line="240" w:lineRule="auto"/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132"/>
            </w:pPr>
            <w:r>
              <w:rPr>
                <w:color w:val="000000"/>
              </w:rP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205"/>
            </w:pPr>
            <w:r>
              <w:rPr>
                <w:rStyle w:val="a4"/>
              </w:rPr>
              <w:t>Победитель не выявлен</w:t>
            </w:r>
          </w:p>
        </w:tc>
      </w:tr>
      <w:tr w:rsidR="00C531BE" w:rsidTr="00F53C69">
        <w:trPr>
          <w:tblCellSpacing w:w="15" w:type="dxa"/>
          <w:jc w:val="center"/>
        </w:trPr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C531BE">
            <w:pPr>
              <w:numPr>
                <w:ilvl w:val="0"/>
                <w:numId w:val="4"/>
              </w:numPr>
              <w:spacing w:after="0" w:line="240" w:lineRule="auto"/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132"/>
            </w:pPr>
            <w:r>
              <w:rPr>
                <w:color w:val="000000"/>
              </w:rP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 xml:space="preserve">    </w:t>
            </w:r>
            <w:proofErr w:type="spellStart"/>
            <w:r>
              <w:rPr>
                <w:rStyle w:val="a4"/>
              </w:rPr>
              <w:t>Буранбаева</w:t>
            </w:r>
            <w:proofErr w:type="spellEnd"/>
            <w:r>
              <w:rPr>
                <w:rStyle w:val="a4"/>
              </w:rPr>
              <w:t xml:space="preserve"> Рита </w:t>
            </w:r>
            <w:proofErr w:type="spellStart"/>
            <w:r>
              <w:rPr>
                <w:rStyle w:val="a4"/>
              </w:rPr>
              <w:t>Зиннуровна</w:t>
            </w:r>
            <w:proofErr w:type="spellEnd"/>
          </w:p>
          <w:p w:rsidR="00C531BE" w:rsidRDefault="00C531BE" w:rsidP="00F53C69">
            <w:pPr>
              <w:pStyle w:val="a3"/>
              <w:spacing w:before="0" w:beforeAutospacing="0" w:after="0" w:afterAutospacing="0"/>
              <w:ind w:left="205"/>
            </w:pPr>
            <w:r>
              <w:rPr>
                <w:rStyle w:val="a4"/>
              </w:rPr>
              <w:t>Дунаевская Виктория Игоревна</w:t>
            </w:r>
          </w:p>
          <w:p w:rsidR="00C531BE" w:rsidRDefault="00C531BE" w:rsidP="00F53C69">
            <w:pPr>
              <w:pStyle w:val="a3"/>
              <w:spacing w:before="0" w:beforeAutospacing="0" w:after="0" w:afterAutospacing="0"/>
            </w:pPr>
          </w:p>
        </w:tc>
      </w:tr>
      <w:tr w:rsidR="00C531BE" w:rsidTr="00F53C69">
        <w:trPr>
          <w:tblCellSpacing w:w="15" w:type="dxa"/>
          <w:jc w:val="center"/>
        </w:trPr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C531BE">
            <w:pPr>
              <w:numPr>
                <w:ilvl w:val="0"/>
                <w:numId w:val="5"/>
              </w:numPr>
              <w:spacing w:after="0" w:line="240" w:lineRule="auto"/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132"/>
            </w:pPr>
            <w:r>
              <w:rPr>
                <w:color w:val="000000"/>
              </w:rPr>
              <w:t>Главный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BE" w:rsidRDefault="00C531BE" w:rsidP="00F53C69">
            <w:pPr>
              <w:pStyle w:val="a3"/>
              <w:spacing w:before="0" w:beforeAutospacing="0" w:after="0" w:afterAutospacing="0"/>
              <w:ind w:left="205"/>
            </w:pPr>
            <w:r>
              <w:rPr>
                <w:rStyle w:val="a4"/>
              </w:rPr>
              <w:t>Победитель не выявлен</w:t>
            </w:r>
          </w:p>
        </w:tc>
      </w:tr>
    </w:tbl>
    <w:p w:rsidR="00C531BE" w:rsidRDefault="00C531BE" w:rsidP="00C531BE">
      <w:pPr>
        <w:pStyle w:val="a3"/>
      </w:pPr>
      <w:r>
        <w:t xml:space="preserve">           </w:t>
      </w:r>
      <w:r>
        <w:rPr>
          <w:color w:val="000000"/>
          <w:sz w:val="26"/>
          <w:szCs w:val="26"/>
        </w:rPr>
        <w:t xml:space="preserve">По письменному заявлению кандидатов, не прошедших конкурс на замещение вакантных должностей государственной гражданской службы Управления, документы, представленные для участия в конкурсе, могут быть по заявлению возвращены почтой либо получены по адресу: г. Ханты-Мансийск, ул. </w:t>
      </w:r>
      <w:proofErr w:type="gramStart"/>
      <w:r>
        <w:rPr>
          <w:color w:val="000000"/>
          <w:sz w:val="26"/>
          <w:szCs w:val="26"/>
        </w:rPr>
        <w:t>Студенческая</w:t>
      </w:r>
      <w:proofErr w:type="gramEnd"/>
      <w:r>
        <w:rPr>
          <w:color w:val="000000"/>
          <w:sz w:val="26"/>
          <w:szCs w:val="26"/>
        </w:rPr>
        <w:t xml:space="preserve">, д. 2,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312, тел. 8 (3467) 32-78-82.</w:t>
      </w: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AC"/>
    <w:multiLevelType w:val="multilevel"/>
    <w:tmpl w:val="0B8A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6FC3"/>
    <w:multiLevelType w:val="multilevel"/>
    <w:tmpl w:val="A0AEC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449C"/>
    <w:multiLevelType w:val="multilevel"/>
    <w:tmpl w:val="C486F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410"/>
    <w:multiLevelType w:val="multilevel"/>
    <w:tmpl w:val="FE50E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336EF"/>
    <w:multiLevelType w:val="multilevel"/>
    <w:tmpl w:val="37700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3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21393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531BE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BE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531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31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BE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531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31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RPN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2020-09-16T04:01:00Z</dcterms:created>
  <dcterms:modified xsi:type="dcterms:W3CDTF">2020-09-16T04:02:00Z</dcterms:modified>
</cp:coreProperties>
</file>